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4325" w14:textId="7AB4FBBE" w:rsidR="00AE5059" w:rsidRPr="00AE5059" w:rsidRDefault="00AE5059" w:rsidP="00AE5059">
      <w:pPr>
        <w:rPr>
          <w:b/>
          <w:bCs/>
        </w:rPr>
      </w:pPr>
      <w:r w:rsidRPr="00AE5059">
        <w:rPr>
          <w:b/>
          <w:bCs/>
        </w:rPr>
        <w:t>17 October 2023 | AKSNA Regular Board Meeting</w:t>
      </w:r>
      <w:r w:rsidR="009F522C">
        <w:rPr>
          <w:b/>
          <w:bCs/>
        </w:rPr>
        <w:t xml:space="preserve"> Minutes</w:t>
      </w:r>
    </w:p>
    <w:p w14:paraId="4F54EBF7" w14:textId="77777777" w:rsidR="00AE5059" w:rsidRPr="00AE5059" w:rsidRDefault="00AE5059" w:rsidP="00AE5059">
      <w:r w:rsidRPr="00AE5059">
        <w:t>Alaska School Nutrition Association</w:t>
      </w:r>
      <w:r w:rsidRPr="00AE5059">
        <w:br/>
        <w:t>1120 Huffman Rd. Ste. 24</w:t>
      </w:r>
      <w:r w:rsidRPr="00AE5059">
        <w:br/>
        <w:t>PMB 791</w:t>
      </w:r>
      <w:r w:rsidRPr="00AE5059">
        <w:br/>
        <w:t>Anchorage, AK 99515</w:t>
      </w:r>
    </w:p>
    <w:p w14:paraId="07ED4D0F" w14:textId="77777777" w:rsidR="00AE5059" w:rsidRPr="00AE5059" w:rsidRDefault="00AE5059" w:rsidP="00AE5059">
      <w:r w:rsidRPr="00AE5059">
        <w:t>17 October 2023</w:t>
      </w:r>
      <w:r w:rsidRPr="00AE5059">
        <w:br/>
        <w:t>2:00 p.m. – 3:00 p.m. AKDT</w:t>
      </w:r>
    </w:p>
    <w:p w14:paraId="35B1E243" w14:textId="77777777" w:rsidR="00AE5059" w:rsidRPr="00AE5059" w:rsidRDefault="00AE5059" w:rsidP="00AE5059">
      <w:r w:rsidRPr="00AE5059">
        <w:t>The meeting is hosted on Zoom and is open to all members in good standing. To request the Zoom link and password, contact Gavin Northey, AKSNA President, by emailing president@aksna.org.</w:t>
      </w:r>
    </w:p>
    <w:p w14:paraId="0441E575" w14:textId="109E3376" w:rsidR="00AE5059" w:rsidRPr="009F522C" w:rsidRDefault="00AE5059" w:rsidP="00AE5059">
      <w:r w:rsidRPr="00AE5059">
        <w:rPr>
          <w:b/>
          <w:bCs/>
        </w:rPr>
        <w:t>I. Call to Order</w:t>
      </w:r>
      <w:r w:rsidR="009F522C">
        <w:rPr>
          <w:b/>
          <w:bCs/>
        </w:rPr>
        <w:t xml:space="preserve">: </w:t>
      </w:r>
      <w:r w:rsidR="009F522C" w:rsidRPr="009F522C">
        <w:t>Gavin called to order at 2:07pm</w:t>
      </w:r>
    </w:p>
    <w:p w14:paraId="6F0C670F" w14:textId="7C851DE0" w:rsidR="00AE5059" w:rsidRPr="009F522C" w:rsidRDefault="00AE5059" w:rsidP="00AE5059">
      <w:r w:rsidRPr="00AE5059">
        <w:rPr>
          <w:b/>
          <w:bCs/>
        </w:rPr>
        <w:t>II. Roll Call</w:t>
      </w:r>
      <w:r w:rsidR="009F522C">
        <w:rPr>
          <w:b/>
          <w:bCs/>
        </w:rPr>
        <w:t xml:space="preserve">, </w:t>
      </w:r>
      <w:r w:rsidR="009F522C" w:rsidRPr="009F522C">
        <w:t>Quorum established</w:t>
      </w:r>
    </w:p>
    <w:p w14:paraId="49DA9512" w14:textId="77777777" w:rsidR="00AE5059" w:rsidRPr="00AE5059" w:rsidRDefault="00AE5059" w:rsidP="00AE5059">
      <w:pPr>
        <w:rPr>
          <w:b/>
          <w:bCs/>
        </w:rPr>
      </w:pPr>
      <w:r w:rsidRPr="00AE5059">
        <w:rPr>
          <w:b/>
          <w:bCs/>
        </w:rPr>
        <w:t>Voting Members</w:t>
      </w:r>
    </w:p>
    <w:tbl>
      <w:tblPr>
        <w:tblW w:w="10284" w:type="dxa"/>
        <w:tblCellMar>
          <w:top w:w="15" w:type="dxa"/>
          <w:left w:w="15" w:type="dxa"/>
          <w:bottom w:w="15" w:type="dxa"/>
          <w:right w:w="15" w:type="dxa"/>
        </w:tblCellMar>
        <w:tblLook w:val="04A0" w:firstRow="1" w:lastRow="0" w:firstColumn="1" w:lastColumn="0" w:noHBand="0" w:noVBand="1"/>
      </w:tblPr>
      <w:tblGrid>
        <w:gridCol w:w="1158"/>
        <w:gridCol w:w="9126"/>
      </w:tblGrid>
      <w:tr w:rsidR="00AE5059" w:rsidRPr="00AE5059" w14:paraId="50D6385B"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95BFA9" w14:textId="77777777" w:rsidR="00AE5059" w:rsidRPr="00AE5059" w:rsidRDefault="00AE5059" w:rsidP="00AE5059">
            <w:r w:rsidRPr="00AE5059">
              <w:t>Present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E6945B" w14:textId="77777777" w:rsidR="00AE5059" w:rsidRPr="00AE5059" w:rsidRDefault="00AE5059" w:rsidP="00AE5059">
            <w:r w:rsidRPr="00AE5059">
              <w:t>Name and Title</w:t>
            </w:r>
          </w:p>
        </w:tc>
      </w:tr>
      <w:tr w:rsidR="00AE5059" w:rsidRPr="00AE5059" w14:paraId="1AA678FB"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3CD7F8" w14:textId="2028DFD4" w:rsidR="00AE5059" w:rsidRPr="00AE5059" w:rsidRDefault="009F522C" w:rsidP="00AE50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3627ED" w14:textId="77777777" w:rsidR="00AE5059" w:rsidRPr="00AE5059" w:rsidRDefault="00AE5059" w:rsidP="00AE5059">
            <w:r w:rsidRPr="00AE5059">
              <w:t>Gavin Northey, MBA, SNS, President *</w:t>
            </w:r>
          </w:p>
        </w:tc>
      </w:tr>
      <w:tr w:rsidR="00AE5059" w:rsidRPr="00AE5059" w14:paraId="55BAAD19"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7BEC67" w14:textId="77777777" w:rsidR="00AE5059" w:rsidRPr="00AE5059" w:rsidRDefault="00AE5059" w:rsidP="00AE5059"/>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292699" w14:textId="77777777" w:rsidR="00AE5059" w:rsidRPr="00AE5059" w:rsidRDefault="00AE5059" w:rsidP="00AE5059">
            <w:r w:rsidRPr="00AE5059">
              <w:t>Tanya Dube, SNS, President-elect</w:t>
            </w:r>
          </w:p>
        </w:tc>
      </w:tr>
      <w:tr w:rsidR="00AE5059" w:rsidRPr="00AE5059" w14:paraId="11C586DD"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8F7909" w14:textId="5B1F9710" w:rsidR="00AE5059" w:rsidRPr="00AE5059" w:rsidRDefault="009F522C" w:rsidP="00AE50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23501F" w14:textId="77777777" w:rsidR="00AE5059" w:rsidRPr="00AE5059" w:rsidRDefault="00AE5059" w:rsidP="00AE5059">
            <w:r w:rsidRPr="00AE5059">
              <w:t>Trevor Bridgewater, SNS, Treasurer and Past-President (2022-2023) †</w:t>
            </w:r>
          </w:p>
        </w:tc>
      </w:tr>
      <w:tr w:rsidR="00AE5059" w:rsidRPr="00AE5059" w14:paraId="4678E0CE"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D37857" w14:textId="65F332DA" w:rsidR="00AE5059" w:rsidRPr="00AE5059" w:rsidRDefault="009F522C" w:rsidP="00AE50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BC9A52" w14:textId="77777777" w:rsidR="00AE5059" w:rsidRPr="00AE5059" w:rsidRDefault="00AE5059" w:rsidP="00AE5059">
            <w:r w:rsidRPr="00AE5059">
              <w:t>Sandie Ponte, Secretary, and Past-President (2021-2022)</w:t>
            </w:r>
          </w:p>
        </w:tc>
      </w:tr>
      <w:tr w:rsidR="00AE5059" w:rsidRPr="00AE5059" w14:paraId="19FA90CC"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550E56" w14:textId="3DF2C091" w:rsidR="00AE5059" w:rsidRPr="00AE5059" w:rsidRDefault="009F522C" w:rsidP="00AE50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13C85E" w14:textId="77777777" w:rsidR="00AE5059" w:rsidRPr="00AE5059" w:rsidRDefault="00AE5059" w:rsidP="00AE5059">
            <w:r w:rsidRPr="00AE5059">
              <w:t>Carlos Perez, Chairman, Communications Committee</w:t>
            </w:r>
          </w:p>
        </w:tc>
      </w:tr>
      <w:tr w:rsidR="00AE5059" w:rsidRPr="00AE5059" w14:paraId="03B8C814"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91A2FF" w14:textId="24D25FAE" w:rsidR="00AE5059" w:rsidRPr="00AE5059" w:rsidRDefault="009F522C" w:rsidP="00AE50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26F604" w14:textId="77777777" w:rsidR="00AE5059" w:rsidRPr="00AE5059" w:rsidRDefault="00AE5059" w:rsidP="00AE5059">
            <w:r w:rsidRPr="00AE5059">
              <w:t>Tiffany Kurani, NDRT, Chairwoman, Nutrition Standards &amp; Education Committee</w:t>
            </w:r>
          </w:p>
        </w:tc>
      </w:tr>
      <w:tr w:rsidR="00AE5059" w:rsidRPr="00AE5059" w14:paraId="3B726120"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E06BD3" w14:textId="77777777" w:rsidR="00AE5059" w:rsidRPr="00AE5059" w:rsidRDefault="00AE5059" w:rsidP="00AE5059"/>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955F35" w14:textId="77777777" w:rsidR="00AE5059" w:rsidRPr="00AE5059" w:rsidRDefault="00AE5059" w:rsidP="00AE5059">
            <w:r w:rsidRPr="00AE5059">
              <w:t>Sue Lampert, Past-President (2020-2021)</w:t>
            </w:r>
          </w:p>
        </w:tc>
      </w:tr>
    </w:tbl>
    <w:p w14:paraId="2E04DF8B" w14:textId="77777777" w:rsidR="00AE5059" w:rsidRPr="00AE5059" w:rsidRDefault="00AE5059" w:rsidP="00AE5059">
      <w:r w:rsidRPr="00AE5059">
        <w:t>Quorum is established when four or more voting members are present</w:t>
      </w:r>
      <w:r w:rsidRPr="00AE5059">
        <w:br/>
        <w:t>* The President votes only in the event of a tie</w:t>
      </w:r>
      <w:r w:rsidRPr="00AE5059">
        <w:br/>
        <w:t>† The immediate Past-President votes in the event that they hold another position with voting rights</w:t>
      </w:r>
    </w:p>
    <w:p w14:paraId="0C00A5F3" w14:textId="77777777" w:rsidR="00AE5059" w:rsidRPr="00AE5059" w:rsidRDefault="00AE5059" w:rsidP="00AE5059">
      <w:pPr>
        <w:rPr>
          <w:b/>
          <w:bCs/>
        </w:rPr>
      </w:pPr>
      <w:r w:rsidRPr="00AE5059">
        <w:rPr>
          <w:b/>
          <w:bCs/>
        </w:rPr>
        <w:t>Non-voting Members</w:t>
      </w:r>
    </w:p>
    <w:tbl>
      <w:tblPr>
        <w:tblW w:w="10284" w:type="dxa"/>
        <w:tblCellMar>
          <w:top w:w="15" w:type="dxa"/>
          <w:left w:w="15" w:type="dxa"/>
          <w:bottom w:w="15" w:type="dxa"/>
          <w:right w:w="15" w:type="dxa"/>
        </w:tblCellMar>
        <w:tblLook w:val="04A0" w:firstRow="1" w:lastRow="0" w:firstColumn="1" w:lastColumn="0" w:noHBand="0" w:noVBand="1"/>
      </w:tblPr>
      <w:tblGrid>
        <w:gridCol w:w="2310"/>
        <w:gridCol w:w="7974"/>
      </w:tblGrid>
      <w:tr w:rsidR="00AE5059" w:rsidRPr="00AE5059" w14:paraId="594E4375"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EB1593" w14:textId="77777777" w:rsidR="00AE5059" w:rsidRPr="00AE5059" w:rsidRDefault="00AE5059" w:rsidP="00AE5059">
            <w:r w:rsidRPr="00AE5059">
              <w:t>Present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A76804" w14:textId="77777777" w:rsidR="00AE5059" w:rsidRPr="00AE5059" w:rsidRDefault="00AE5059" w:rsidP="00AE5059">
            <w:r w:rsidRPr="00AE5059">
              <w:t>Name and Title</w:t>
            </w:r>
          </w:p>
        </w:tc>
      </w:tr>
      <w:tr w:rsidR="00AE5059" w:rsidRPr="00AE5059" w14:paraId="7D56222A"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7ECFD3" w14:textId="77777777" w:rsidR="00AE5059" w:rsidRPr="00AE5059" w:rsidRDefault="00AE5059" w:rsidP="00AE5059"/>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F78FD7" w14:textId="77777777" w:rsidR="00AE5059" w:rsidRPr="00AE5059" w:rsidRDefault="00AE5059" w:rsidP="00AE5059">
            <w:r w:rsidRPr="00AE5059">
              <w:t>Susan Pougher, Member At-large</w:t>
            </w:r>
          </w:p>
        </w:tc>
      </w:tr>
      <w:tr w:rsidR="00AE5059" w:rsidRPr="00AE5059" w14:paraId="6E70937A"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699725" w14:textId="77777777" w:rsidR="00AE5059" w:rsidRPr="00AE5059" w:rsidRDefault="00AE5059" w:rsidP="00AE5059"/>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D86A3E" w14:textId="77777777" w:rsidR="00AE5059" w:rsidRPr="00AE5059" w:rsidRDefault="00AE5059" w:rsidP="00AE5059">
            <w:r w:rsidRPr="00AE5059">
              <w:t>Tracy Hulett, Member At-large</w:t>
            </w:r>
          </w:p>
        </w:tc>
      </w:tr>
      <w:tr w:rsidR="009F522C" w:rsidRPr="00AE5059" w14:paraId="03621445"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2486B064" w14:textId="77777777" w:rsidR="009F522C" w:rsidRPr="00AE5059" w:rsidRDefault="009F522C" w:rsidP="00AE5059"/>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5E29C471" w14:textId="12A33BEF" w:rsidR="009F522C" w:rsidRPr="00AE5059" w:rsidRDefault="009F522C" w:rsidP="00AE5059">
            <w:r>
              <w:t>Also present: Josh Fox</w:t>
            </w:r>
          </w:p>
        </w:tc>
      </w:tr>
    </w:tbl>
    <w:p w14:paraId="6FD6B00B" w14:textId="09D34491" w:rsidR="00AE5059" w:rsidRPr="009F522C" w:rsidRDefault="00AE5059" w:rsidP="00AE5059">
      <w:r w:rsidRPr="00AE5059">
        <w:rPr>
          <w:b/>
          <w:bCs/>
        </w:rPr>
        <w:t>III. Adoption of Agenda</w:t>
      </w:r>
      <w:r w:rsidR="009F522C">
        <w:rPr>
          <w:b/>
          <w:bCs/>
        </w:rPr>
        <w:t xml:space="preserve">: </w:t>
      </w:r>
      <w:r w:rsidR="009F522C">
        <w:t xml:space="preserve">Trevor motions to adopt the agenda as written. </w:t>
      </w:r>
      <w:proofErr w:type="gramStart"/>
      <w:r w:rsidR="009F522C">
        <w:t>Carlos</w:t>
      </w:r>
      <w:proofErr w:type="gramEnd"/>
      <w:r w:rsidR="009F522C">
        <w:t xml:space="preserve"> 2</w:t>
      </w:r>
      <w:r w:rsidR="009F522C" w:rsidRPr="009F522C">
        <w:rPr>
          <w:vertAlign w:val="superscript"/>
        </w:rPr>
        <w:t>nd</w:t>
      </w:r>
      <w:r w:rsidR="009F522C">
        <w:t xml:space="preserve"> </w:t>
      </w:r>
    </w:p>
    <w:p w14:paraId="1A2C9899" w14:textId="4AEC378E" w:rsidR="00AE5059" w:rsidRPr="009F522C" w:rsidRDefault="00AE5059" w:rsidP="00AE5059">
      <w:r w:rsidRPr="00AE5059">
        <w:rPr>
          <w:b/>
          <w:bCs/>
        </w:rPr>
        <w:t>IV. Consent Agenda</w:t>
      </w:r>
      <w:r w:rsidR="009F522C">
        <w:rPr>
          <w:b/>
          <w:bCs/>
        </w:rPr>
        <w:t xml:space="preserve">: </w:t>
      </w:r>
      <w:r w:rsidR="009F522C">
        <w:t xml:space="preserve">Tiffany </w:t>
      </w:r>
      <w:r w:rsidR="002036C1">
        <w:t>motioned</w:t>
      </w:r>
      <w:r w:rsidR="009F522C">
        <w:t xml:space="preserve"> to accept Consent Agenda as submitted, Trevor 2</w:t>
      </w:r>
      <w:r w:rsidR="009F522C" w:rsidRPr="009F522C">
        <w:rPr>
          <w:vertAlign w:val="superscript"/>
        </w:rPr>
        <w:t>nd</w:t>
      </w:r>
      <w:r w:rsidR="009F522C">
        <w:t>, no opposition</w:t>
      </w:r>
    </w:p>
    <w:p w14:paraId="3BE6F023" w14:textId="77777777" w:rsidR="00AE5059" w:rsidRPr="00AE5059" w:rsidRDefault="00AE5059" w:rsidP="00AE5059">
      <w:pPr>
        <w:rPr>
          <w:b/>
          <w:bCs/>
        </w:rPr>
      </w:pPr>
      <w:r w:rsidRPr="00AE5059">
        <w:rPr>
          <w:b/>
          <w:bCs/>
        </w:rPr>
        <w:t>A. Minutes of Previous Meeting(s)</w:t>
      </w:r>
    </w:p>
    <w:p w14:paraId="25973E4A" w14:textId="77777777" w:rsidR="00AE5059" w:rsidRPr="00AE5059" w:rsidRDefault="00000000" w:rsidP="00AE5059">
      <w:hyperlink r:id="rId5" w:history="1">
        <w:r w:rsidR="00AE5059" w:rsidRPr="00AE5059">
          <w:rPr>
            <w:rStyle w:val="Hyperlink"/>
          </w:rPr>
          <w:t xml:space="preserve">19 September 2023 AKSNA Board </w:t>
        </w:r>
        <w:proofErr w:type="spellStart"/>
        <w:r w:rsidR="00AE5059" w:rsidRPr="00AE5059">
          <w:rPr>
            <w:rStyle w:val="Hyperlink"/>
          </w:rPr>
          <w:t>Meeting</w:t>
        </w:r>
      </w:hyperlink>
      <w:hyperlink r:id="rId6" w:history="1">
        <w:r w:rsidR="00AE5059" w:rsidRPr="00AE5059">
          <w:rPr>
            <w:rStyle w:val="Hyperlink"/>
          </w:rPr>
          <w:t>Download</w:t>
        </w:r>
        <w:proofErr w:type="spellEnd"/>
      </w:hyperlink>
    </w:p>
    <w:p w14:paraId="363D72FA" w14:textId="77777777" w:rsidR="00AE5059" w:rsidRPr="00AE5059" w:rsidRDefault="00AE5059" w:rsidP="00AE5059">
      <w:pPr>
        <w:rPr>
          <w:b/>
          <w:bCs/>
        </w:rPr>
      </w:pPr>
      <w:r w:rsidRPr="00AE5059">
        <w:rPr>
          <w:b/>
          <w:bCs/>
        </w:rPr>
        <w:t>B. Financial Reports</w:t>
      </w:r>
    </w:p>
    <w:p w14:paraId="6E70AF58" w14:textId="77777777" w:rsidR="00AE5059" w:rsidRPr="00AE5059" w:rsidRDefault="00AE5059" w:rsidP="00AE5059">
      <w:pPr>
        <w:rPr>
          <w:b/>
          <w:bCs/>
        </w:rPr>
      </w:pPr>
      <w:r w:rsidRPr="00AE5059">
        <w:rPr>
          <w:b/>
          <w:bCs/>
        </w:rPr>
        <w:t>C. Membership Report</w:t>
      </w:r>
    </w:p>
    <w:p w14:paraId="7403AA97" w14:textId="77777777" w:rsidR="00AE5059" w:rsidRPr="00AE5059" w:rsidRDefault="00AE5059" w:rsidP="00AE5059">
      <w:pPr>
        <w:numPr>
          <w:ilvl w:val="0"/>
          <w:numId w:val="1"/>
        </w:numPr>
      </w:pPr>
      <w:r w:rsidRPr="00AE5059">
        <w:t>91 Members</w:t>
      </w:r>
    </w:p>
    <w:p w14:paraId="4BB46B26" w14:textId="77777777" w:rsidR="00AE5059" w:rsidRPr="00AE5059" w:rsidRDefault="00AE5059" w:rsidP="00AE5059">
      <w:pPr>
        <w:numPr>
          <w:ilvl w:val="1"/>
          <w:numId w:val="1"/>
        </w:numPr>
      </w:pPr>
      <w:r w:rsidRPr="00AE5059">
        <w:t>15 Directors</w:t>
      </w:r>
    </w:p>
    <w:p w14:paraId="637F7A3A" w14:textId="77777777" w:rsidR="00AE5059" w:rsidRPr="00AE5059" w:rsidRDefault="00AE5059" w:rsidP="00AE5059">
      <w:pPr>
        <w:numPr>
          <w:ilvl w:val="1"/>
          <w:numId w:val="1"/>
        </w:numPr>
      </w:pPr>
      <w:r w:rsidRPr="00AE5059">
        <w:t>57 Managers</w:t>
      </w:r>
    </w:p>
    <w:p w14:paraId="2C80F2B7" w14:textId="77777777" w:rsidR="00AE5059" w:rsidRPr="00AE5059" w:rsidRDefault="00AE5059" w:rsidP="00AE5059">
      <w:pPr>
        <w:numPr>
          <w:ilvl w:val="1"/>
          <w:numId w:val="1"/>
        </w:numPr>
      </w:pPr>
      <w:r w:rsidRPr="00AE5059">
        <w:t>11 Employees</w:t>
      </w:r>
    </w:p>
    <w:p w14:paraId="69EC22AE" w14:textId="77777777" w:rsidR="00AE5059" w:rsidRPr="00AE5059" w:rsidRDefault="00AE5059" w:rsidP="00AE5059">
      <w:pPr>
        <w:numPr>
          <w:ilvl w:val="1"/>
          <w:numId w:val="1"/>
        </w:numPr>
      </w:pPr>
      <w:r w:rsidRPr="00AE5059">
        <w:t>6 State Agency</w:t>
      </w:r>
    </w:p>
    <w:p w14:paraId="22FB6300" w14:textId="77777777" w:rsidR="00AE5059" w:rsidRPr="00AE5059" w:rsidRDefault="00AE5059" w:rsidP="00AE5059">
      <w:pPr>
        <w:numPr>
          <w:ilvl w:val="1"/>
          <w:numId w:val="1"/>
        </w:numPr>
      </w:pPr>
      <w:r w:rsidRPr="00AE5059">
        <w:t>2 Retired</w:t>
      </w:r>
    </w:p>
    <w:p w14:paraId="2111BF28" w14:textId="77777777" w:rsidR="00AE5059" w:rsidRDefault="00AE5059" w:rsidP="00AE5059">
      <w:pPr>
        <w:numPr>
          <w:ilvl w:val="0"/>
          <w:numId w:val="1"/>
        </w:numPr>
      </w:pPr>
      <w:r w:rsidRPr="00AE5059">
        <w:t>2 in grace</w:t>
      </w:r>
    </w:p>
    <w:p w14:paraId="49362ADD" w14:textId="7915C2EA" w:rsidR="002036C1" w:rsidRPr="00AE5059" w:rsidRDefault="002036C1" w:rsidP="002036C1">
      <w:pPr>
        <w:ind w:left="720"/>
      </w:pPr>
      <w:r>
        <w:t xml:space="preserve">Gavin: Would like to see more members in correct categories. It is necessary for awards. Would like to see more employee members. They are future managers and future Directors. Helps sustain our association and Child Nutrition </w:t>
      </w:r>
      <w:r w:rsidR="0091044A">
        <w:t>professionals</w:t>
      </w:r>
      <w:r>
        <w:t>.</w:t>
      </w:r>
      <w:r w:rsidR="0091044A">
        <w:t xml:space="preserve"> Tiffany asks if definition for each role would be </w:t>
      </w:r>
      <w:r w:rsidR="00341D5B">
        <w:t>beneficial</w:t>
      </w:r>
      <w:r w:rsidR="0091044A">
        <w:t>. Gavin; yes, believes SNA has them.</w:t>
      </w:r>
    </w:p>
    <w:p w14:paraId="40DF384C" w14:textId="77777777" w:rsidR="00AE5059" w:rsidRPr="00AE5059" w:rsidRDefault="00AE5059" w:rsidP="00AE5059">
      <w:pPr>
        <w:rPr>
          <w:b/>
          <w:bCs/>
        </w:rPr>
      </w:pPr>
      <w:r w:rsidRPr="00AE5059">
        <w:rPr>
          <w:b/>
          <w:bCs/>
        </w:rPr>
        <w:t>V. President’s Report</w:t>
      </w:r>
    </w:p>
    <w:p w14:paraId="4E7FA27C" w14:textId="77777777" w:rsidR="00AE5059" w:rsidRDefault="00AE5059" w:rsidP="00AE5059">
      <w:r w:rsidRPr="00AE5059">
        <w:t>Gavin Northey, MBA, SNS,</w:t>
      </w:r>
    </w:p>
    <w:p w14:paraId="1D77AD6C" w14:textId="24697C86" w:rsidR="0091044A" w:rsidRPr="00AE5059" w:rsidRDefault="0091044A" w:rsidP="00AE5059">
      <w:r>
        <w:t>Still looking for the Plan of Action form. Conference is our main priority now.</w:t>
      </w:r>
    </w:p>
    <w:p w14:paraId="118957F3" w14:textId="77777777" w:rsidR="00AE5059" w:rsidRPr="00AE5059" w:rsidRDefault="00AE5059" w:rsidP="00AE5059">
      <w:pPr>
        <w:rPr>
          <w:b/>
          <w:bCs/>
        </w:rPr>
      </w:pPr>
      <w:r w:rsidRPr="00AE5059">
        <w:rPr>
          <w:b/>
          <w:bCs/>
        </w:rPr>
        <w:t>VI. Treasurer’s Report</w:t>
      </w:r>
    </w:p>
    <w:p w14:paraId="5CFFC424" w14:textId="77777777" w:rsidR="00AE5059" w:rsidRDefault="00AE5059" w:rsidP="00AE5059">
      <w:r w:rsidRPr="00AE5059">
        <w:t>Trevor Bridgewater, SNS</w:t>
      </w:r>
    </w:p>
    <w:p w14:paraId="5012484E" w14:textId="5A861FDD" w:rsidR="0091044A" w:rsidRPr="00AE5059" w:rsidRDefault="00341D5B" w:rsidP="00AE5059">
      <w:r>
        <w:t>Looking pretty slim right now. Normal just before registration. Once that opens, it will show significant changes.</w:t>
      </w:r>
    </w:p>
    <w:p w14:paraId="5B148220" w14:textId="77777777" w:rsidR="00AE5059" w:rsidRPr="00AE5059" w:rsidRDefault="00AE5059" w:rsidP="00AE5059">
      <w:pPr>
        <w:rPr>
          <w:b/>
          <w:bCs/>
        </w:rPr>
      </w:pPr>
      <w:r w:rsidRPr="00AE5059">
        <w:rPr>
          <w:b/>
          <w:bCs/>
        </w:rPr>
        <w:t>VII. Standing Committee Reports</w:t>
      </w:r>
    </w:p>
    <w:p w14:paraId="3CD0F8CA" w14:textId="21A31B43" w:rsidR="00AE5059" w:rsidRPr="00341D5B" w:rsidRDefault="00AE5059" w:rsidP="00341D5B">
      <w:pPr>
        <w:pStyle w:val="ListParagraph"/>
        <w:numPr>
          <w:ilvl w:val="0"/>
          <w:numId w:val="2"/>
        </w:numPr>
        <w:rPr>
          <w:b/>
          <w:bCs/>
        </w:rPr>
      </w:pPr>
      <w:r w:rsidRPr="00341D5B">
        <w:rPr>
          <w:b/>
          <w:bCs/>
        </w:rPr>
        <w:lastRenderedPageBreak/>
        <w:t>Public Policy &amp; Legislation</w:t>
      </w:r>
    </w:p>
    <w:p w14:paraId="09D3E920" w14:textId="4567CAF7" w:rsidR="00341D5B" w:rsidRPr="00341D5B" w:rsidRDefault="00341D5B" w:rsidP="00341D5B">
      <w:pPr>
        <w:pStyle w:val="ListParagraph"/>
      </w:pPr>
      <w:r>
        <w:t xml:space="preserve">Bill in congress right now to increase reimbursement rates. </w:t>
      </w:r>
      <w:proofErr w:type="gramStart"/>
      <w:r>
        <w:t>Also</w:t>
      </w:r>
      <w:proofErr w:type="gramEnd"/>
      <w:r>
        <w:t xml:space="preserve"> a bill in for CACFP.</w:t>
      </w:r>
    </w:p>
    <w:p w14:paraId="37E53E31" w14:textId="500B8F94" w:rsidR="00AE5059" w:rsidRPr="00341D5B" w:rsidRDefault="00AE5059" w:rsidP="00341D5B">
      <w:pPr>
        <w:pStyle w:val="ListParagraph"/>
        <w:numPr>
          <w:ilvl w:val="0"/>
          <w:numId w:val="2"/>
        </w:numPr>
        <w:rPr>
          <w:b/>
          <w:bCs/>
        </w:rPr>
      </w:pPr>
      <w:r w:rsidRPr="00341D5B">
        <w:rPr>
          <w:b/>
          <w:bCs/>
        </w:rPr>
        <w:t>Member Services</w:t>
      </w:r>
    </w:p>
    <w:p w14:paraId="3A3CF83A" w14:textId="744B19D1" w:rsidR="00341D5B" w:rsidRPr="00341D5B" w:rsidRDefault="00341D5B" w:rsidP="00341D5B">
      <w:pPr>
        <w:pStyle w:val="ListParagraph"/>
        <w:rPr>
          <w:b/>
          <w:bCs/>
        </w:rPr>
      </w:pPr>
      <w:r>
        <w:rPr>
          <w:b/>
          <w:bCs/>
        </w:rPr>
        <w:t xml:space="preserve">Numbers are above. Still need a chair </w:t>
      </w:r>
    </w:p>
    <w:p w14:paraId="708FAB59" w14:textId="77777777" w:rsidR="00AE5059" w:rsidRPr="00AE5059" w:rsidRDefault="00AE5059" w:rsidP="00AE5059">
      <w:pPr>
        <w:rPr>
          <w:b/>
          <w:bCs/>
        </w:rPr>
      </w:pPr>
      <w:r w:rsidRPr="00AE5059">
        <w:rPr>
          <w:b/>
          <w:bCs/>
        </w:rPr>
        <w:t>C. Communications</w:t>
      </w:r>
    </w:p>
    <w:p w14:paraId="52AD7575" w14:textId="77777777" w:rsidR="00AE5059" w:rsidRDefault="00AE5059" w:rsidP="00AE5059">
      <w:r w:rsidRPr="00AE5059">
        <w:t>Carlos Perez</w:t>
      </w:r>
    </w:p>
    <w:p w14:paraId="76D72251" w14:textId="45049D3F" w:rsidR="00341D5B" w:rsidRPr="00AE5059" w:rsidRDefault="00341D5B" w:rsidP="00AE5059">
      <w:r>
        <w:t xml:space="preserve">Nothing to report. </w:t>
      </w:r>
    </w:p>
    <w:p w14:paraId="637FFAB8" w14:textId="77777777" w:rsidR="00AE5059" w:rsidRPr="00AE5059" w:rsidRDefault="00AE5059" w:rsidP="00AE5059">
      <w:pPr>
        <w:rPr>
          <w:b/>
          <w:bCs/>
        </w:rPr>
      </w:pPr>
      <w:r w:rsidRPr="00AE5059">
        <w:rPr>
          <w:b/>
          <w:bCs/>
        </w:rPr>
        <w:t xml:space="preserve">1. Mush </w:t>
      </w:r>
      <w:proofErr w:type="gramStart"/>
      <w:r w:rsidRPr="00AE5059">
        <w:rPr>
          <w:b/>
          <w:bCs/>
        </w:rPr>
        <w:t>On</w:t>
      </w:r>
      <w:proofErr w:type="gramEnd"/>
      <w:r w:rsidRPr="00AE5059">
        <w:rPr>
          <w:b/>
          <w:bCs/>
        </w:rPr>
        <w:t xml:space="preserve"> News</w:t>
      </w:r>
    </w:p>
    <w:p w14:paraId="3FC2504B" w14:textId="77777777" w:rsidR="00AE5059" w:rsidRDefault="00AE5059" w:rsidP="00AE5059">
      <w:r w:rsidRPr="00AE5059">
        <w:t>Carolos Perez</w:t>
      </w:r>
    </w:p>
    <w:p w14:paraId="7ADA5BFE" w14:textId="1D50E3AA" w:rsidR="00341D5B" w:rsidRPr="00AE5059" w:rsidRDefault="00341D5B" w:rsidP="00AE5059">
      <w:r>
        <w:t>Asking for submissions for October/November issue.</w:t>
      </w:r>
    </w:p>
    <w:p w14:paraId="1C8F12DB" w14:textId="77777777" w:rsidR="00AE5059" w:rsidRPr="00AE5059" w:rsidRDefault="00AE5059" w:rsidP="00AE5059">
      <w:pPr>
        <w:rPr>
          <w:b/>
          <w:bCs/>
        </w:rPr>
      </w:pPr>
      <w:r w:rsidRPr="00AE5059">
        <w:rPr>
          <w:b/>
          <w:bCs/>
        </w:rPr>
        <w:t>2. Web Site</w:t>
      </w:r>
    </w:p>
    <w:p w14:paraId="37D32B95" w14:textId="77777777" w:rsidR="00AE5059" w:rsidRDefault="00AE5059" w:rsidP="00AE5059">
      <w:r w:rsidRPr="00AE5059">
        <w:t>Gavin Northey</w:t>
      </w:r>
    </w:p>
    <w:p w14:paraId="3C597C5B" w14:textId="168E2C15" w:rsidR="00341D5B" w:rsidRPr="00AE5059" w:rsidRDefault="00341D5B" w:rsidP="00AE5059">
      <w:r>
        <w:t>Still there, still works</w:t>
      </w:r>
    </w:p>
    <w:p w14:paraId="3B3BCCAB" w14:textId="77777777" w:rsidR="00AE5059" w:rsidRPr="00AE5059" w:rsidRDefault="00AE5059" w:rsidP="00AE5059">
      <w:pPr>
        <w:rPr>
          <w:b/>
          <w:bCs/>
        </w:rPr>
      </w:pPr>
      <w:r w:rsidRPr="00AE5059">
        <w:rPr>
          <w:b/>
          <w:bCs/>
        </w:rPr>
        <w:t xml:space="preserve">3. </w:t>
      </w:r>
      <w:proofErr w:type="gramStart"/>
      <w:r w:rsidRPr="00AE5059">
        <w:rPr>
          <w:b/>
          <w:bCs/>
        </w:rPr>
        <w:t>Social Media</w:t>
      </w:r>
      <w:proofErr w:type="gramEnd"/>
    </w:p>
    <w:p w14:paraId="0027984A" w14:textId="77777777" w:rsidR="00AE5059" w:rsidRPr="00AE5059" w:rsidRDefault="00AE5059" w:rsidP="00AE5059">
      <w:r w:rsidRPr="00AE5059">
        <w:t>Trevor Bridgewater</w:t>
      </w:r>
    </w:p>
    <w:p w14:paraId="0A09EC09" w14:textId="77777777" w:rsidR="00AE5059" w:rsidRPr="00AE5059" w:rsidRDefault="00AE5059" w:rsidP="00AE5059">
      <w:pPr>
        <w:rPr>
          <w:b/>
          <w:bCs/>
        </w:rPr>
      </w:pPr>
      <w:r w:rsidRPr="00AE5059">
        <w:rPr>
          <w:b/>
          <w:bCs/>
        </w:rPr>
        <w:t>D. Conference Committee</w:t>
      </w:r>
    </w:p>
    <w:p w14:paraId="49E04195" w14:textId="63EE1917" w:rsidR="00341D5B" w:rsidRDefault="00AE5059" w:rsidP="00AE5059">
      <w:r w:rsidRPr="00AE5059">
        <w:t>Tanya Dube, SNS</w:t>
      </w:r>
      <w:r w:rsidR="00341D5B">
        <w:t xml:space="preserve"> Absent</w:t>
      </w:r>
    </w:p>
    <w:p w14:paraId="4534F8B8" w14:textId="2F04BB58" w:rsidR="00341D5B" w:rsidRPr="00AE5059" w:rsidRDefault="00341D5B" w:rsidP="00AE5059">
      <w:r>
        <w:t>Gavin: Katie Wilson is confirmed</w:t>
      </w:r>
    </w:p>
    <w:p w14:paraId="4C1B1E11" w14:textId="77777777" w:rsidR="00AE5059" w:rsidRPr="00AE5059" w:rsidRDefault="00AE5059" w:rsidP="00AE5059">
      <w:pPr>
        <w:rPr>
          <w:b/>
          <w:bCs/>
        </w:rPr>
      </w:pPr>
      <w:r w:rsidRPr="00AE5059">
        <w:rPr>
          <w:b/>
          <w:bCs/>
        </w:rPr>
        <w:t>E. Food and Vendor Expo Committee</w:t>
      </w:r>
    </w:p>
    <w:p w14:paraId="475D5621" w14:textId="77777777" w:rsidR="00AE5059" w:rsidRDefault="00AE5059" w:rsidP="00AE5059">
      <w:r w:rsidRPr="00AE5059">
        <w:t>Gavin Northey, MBA, SNS</w:t>
      </w:r>
    </w:p>
    <w:p w14:paraId="3E2D3556" w14:textId="4E2D3883" w:rsidR="00341D5B" w:rsidRPr="00AE5059" w:rsidRDefault="00341D5B" w:rsidP="00AE5059">
      <w:r>
        <w:t>Not much to report. Calls to follow up on floor planning. Going to move awards to business meeting. Will do cocktail hour. Crowne Plaza? Will reach out for sponsors for gift cards for Lyft and Uber. Shoot for 5-6 so people can go and do their own thing after.</w:t>
      </w:r>
    </w:p>
    <w:p w14:paraId="62BE15AA" w14:textId="77777777" w:rsidR="00AE5059" w:rsidRPr="00AE5059" w:rsidRDefault="00AE5059" w:rsidP="00AE5059">
      <w:pPr>
        <w:rPr>
          <w:b/>
          <w:bCs/>
        </w:rPr>
      </w:pPr>
      <w:r w:rsidRPr="00AE5059">
        <w:rPr>
          <w:b/>
          <w:bCs/>
        </w:rPr>
        <w:t>E. Nutrition Standards &amp; Education Committee</w:t>
      </w:r>
    </w:p>
    <w:p w14:paraId="31520741" w14:textId="77777777" w:rsidR="00AE5059" w:rsidRDefault="00AE5059" w:rsidP="00AE5059">
      <w:r w:rsidRPr="00AE5059">
        <w:t xml:space="preserve">Tiffany </w:t>
      </w:r>
      <w:proofErr w:type="spellStart"/>
      <w:r w:rsidRPr="00AE5059">
        <w:t>Kurani</w:t>
      </w:r>
      <w:proofErr w:type="spellEnd"/>
      <w:r w:rsidRPr="00AE5059">
        <w:t>, NDRT</w:t>
      </w:r>
    </w:p>
    <w:p w14:paraId="0840A694" w14:textId="0A063594" w:rsidR="00341D5B" w:rsidRPr="00AE5059" w:rsidRDefault="00341D5B" w:rsidP="00AE5059">
      <w:r>
        <w:t>Most of the way through idiot guide. Focusing on Acronym list and nutritional requirements for breakfast and lunch. Do how to list for filling out production sheets, applications…to help out rural. Also training list. Will work on welcome package for new directors.</w:t>
      </w:r>
    </w:p>
    <w:p w14:paraId="32ED230E" w14:textId="77777777" w:rsidR="00AE5059" w:rsidRPr="00AE5059" w:rsidRDefault="00AE5059" w:rsidP="00AE5059">
      <w:pPr>
        <w:rPr>
          <w:b/>
          <w:bCs/>
        </w:rPr>
      </w:pPr>
      <w:r w:rsidRPr="00AE5059">
        <w:rPr>
          <w:b/>
          <w:bCs/>
        </w:rPr>
        <w:t>VIII. Ad-hoc Committee Reports</w:t>
      </w:r>
    </w:p>
    <w:p w14:paraId="4E668CC7" w14:textId="77777777" w:rsidR="00AE5059" w:rsidRPr="00AE5059" w:rsidRDefault="00AE5059" w:rsidP="00AE5059">
      <w:pPr>
        <w:rPr>
          <w:b/>
          <w:bCs/>
        </w:rPr>
      </w:pPr>
      <w:r w:rsidRPr="00AE5059">
        <w:rPr>
          <w:b/>
          <w:bCs/>
        </w:rPr>
        <w:t>A. Contract Executive Director Committee</w:t>
      </w:r>
    </w:p>
    <w:p w14:paraId="4F338D14" w14:textId="77777777" w:rsidR="00AE5059" w:rsidRPr="00AE5059" w:rsidRDefault="00AE5059" w:rsidP="00AE5059">
      <w:r w:rsidRPr="00AE5059">
        <w:t>This committee has been tabled until February 2024</w:t>
      </w:r>
    </w:p>
    <w:p w14:paraId="07B8097E" w14:textId="77777777" w:rsidR="00AE5059" w:rsidRPr="00AE5059" w:rsidRDefault="00AE5059" w:rsidP="00AE5059">
      <w:pPr>
        <w:rPr>
          <w:b/>
          <w:bCs/>
        </w:rPr>
      </w:pPr>
      <w:r w:rsidRPr="00AE5059">
        <w:rPr>
          <w:b/>
          <w:bCs/>
        </w:rPr>
        <w:lastRenderedPageBreak/>
        <w:t>B. Awards &amp; Recognition Committee</w:t>
      </w:r>
    </w:p>
    <w:p w14:paraId="3A50D65B" w14:textId="4B3F98B2" w:rsidR="00AE5059" w:rsidRPr="00AE5059" w:rsidRDefault="00AE5059" w:rsidP="00AE5059">
      <w:r w:rsidRPr="00AE5059">
        <w:t>This committee needs a chairperson</w:t>
      </w:r>
      <w:r w:rsidR="00341D5B">
        <w:t>. Possibly Josh to help. Arctic Food Service Innovation Competition.</w:t>
      </w:r>
    </w:p>
    <w:p w14:paraId="4A3C21A6" w14:textId="77777777" w:rsidR="00AE5059" w:rsidRDefault="00AE5059" w:rsidP="00AE5059">
      <w:pPr>
        <w:rPr>
          <w:b/>
          <w:bCs/>
        </w:rPr>
      </w:pPr>
      <w:r w:rsidRPr="00AE5059">
        <w:rPr>
          <w:b/>
          <w:bCs/>
        </w:rPr>
        <w:t>IX. Member Comments and Testimony</w:t>
      </w:r>
    </w:p>
    <w:p w14:paraId="25AAF492" w14:textId="49400DA2" w:rsidR="00341D5B" w:rsidRPr="00341D5B" w:rsidRDefault="00341D5B" w:rsidP="00AE5059">
      <w:r w:rsidRPr="00341D5B">
        <w:t>None</w:t>
      </w:r>
    </w:p>
    <w:p w14:paraId="7FE3A6CE" w14:textId="77777777" w:rsidR="00AE5059" w:rsidRPr="00AE5059" w:rsidRDefault="00AE5059" w:rsidP="00AE5059">
      <w:pPr>
        <w:rPr>
          <w:b/>
          <w:bCs/>
        </w:rPr>
      </w:pPr>
      <w:r w:rsidRPr="00AE5059">
        <w:rPr>
          <w:b/>
          <w:bCs/>
        </w:rPr>
        <w:t>X. Unfinished Business</w:t>
      </w:r>
    </w:p>
    <w:p w14:paraId="5B83344E" w14:textId="77777777" w:rsidR="00AE5059" w:rsidRPr="00AE5059" w:rsidRDefault="00AE5059" w:rsidP="00AE5059">
      <w:r w:rsidRPr="00AE5059">
        <w:t>No unfinished business</w:t>
      </w:r>
    </w:p>
    <w:p w14:paraId="537A7DC2" w14:textId="77777777" w:rsidR="00AE5059" w:rsidRPr="00AE5059" w:rsidRDefault="00AE5059" w:rsidP="00AE5059">
      <w:pPr>
        <w:rPr>
          <w:b/>
          <w:bCs/>
        </w:rPr>
      </w:pPr>
      <w:r w:rsidRPr="00AE5059">
        <w:rPr>
          <w:b/>
          <w:bCs/>
        </w:rPr>
        <w:t>XI. New Business</w:t>
      </w:r>
    </w:p>
    <w:p w14:paraId="1D376B1F" w14:textId="77777777" w:rsidR="00AE5059" w:rsidRPr="00AE5059" w:rsidRDefault="00AE5059" w:rsidP="00AE5059">
      <w:pPr>
        <w:rPr>
          <w:b/>
          <w:bCs/>
        </w:rPr>
      </w:pPr>
      <w:r w:rsidRPr="00AE5059">
        <w:rPr>
          <w:b/>
          <w:bCs/>
        </w:rPr>
        <w:t>A. Installation of Public Policy &amp; Legislation Committee Chairperson</w:t>
      </w:r>
    </w:p>
    <w:p w14:paraId="2B593A11" w14:textId="77777777" w:rsidR="00341D5B" w:rsidRDefault="00AE5059" w:rsidP="00AE5059">
      <w:r w:rsidRPr="00AE5059">
        <w:t>The president appoints Susan Pougher as the Public Policy &amp; Legislation Committee Chairperson. Does the Executive Board approve?</w:t>
      </w:r>
      <w:r w:rsidR="00341D5B">
        <w:t xml:space="preserve"> </w:t>
      </w:r>
    </w:p>
    <w:p w14:paraId="72155076" w14:textId="490DA3FF" w:rsidR="00AE5059" w:rsidRPr="00AE5059" w:rsidRDefault="00341D5B" w:rsidP="00AE5059">
      <w:r>
        <w:t>Trevor Motioned, Tiffany 2</w:t>
      </w:r>
      <w:r w:rsidRPr="00341D5B">
        <w:rPr>
          <w:vertAlign w:val="superscript"/>
        </w:rPr>
        <w:t>nd</w:t>
      </w:r>
      <w:r>
        <w:t>. All in favor. Motion passes.</w:t>
      </w:r>
    </w:p>
    <w:p w14:paraId="36BCB4A8" w14:textId="77777777" w:rsidR="00AE5059" w:rsidRPr="00AE5059" w:rsidRDefault="00AE5059" w:rsidP="00AE5059">
      <w:pPr>
        <w:rPr>
          <w:b/>
          <w:bCs/>
        </w:rPr>
      </w:pPr>
      <w:r w:rsidRPr="00AE5059">
        <w:rPr>
          <w:b/>
          <w:bCs/>
        </w:rPr>
        <w:t>B. Food and Vendor Expo Rates</w:t>
      </w:r>
    </w:p>
    <w:p w14:paraId="3CF61EF0" w14:textId="77777777" w:rsidR="00341D5B" w:rsidRDefault="00AE5059" w:rsidP="00AE5059">
      <w:r w:rsidRPr="00AE5059">
        <w:t>Shall AKSNA increase the rates for the 2024 Food and Vendor Expo by $25 for Early Ptarmigan registration and $65 for Standard rates? If approved, the new rates shall be:</w:t>
      </w:r>
      <w:r w:rsidR="00341D5B">
        <w:t xml:space="preserve"> </w:t>
      </w:r>
    </w:p>
    <w:p w14:paraId="006B5931" w14:textId="401D3E91" w:rsidR="00AE5059" w:rsidRPr="00AE5059" w:rsidRDefault="00341D5B" w:rsidP="00AE5059">
      <w:r>
        <w:t xml:space="preserve">Tiffany motioned, </w:t>
      </w:r>
      <w:proofErr w:type="gramStart"/>
      <w:r>
        <w:t>Carlos</w:t>
      </w:r>
      <w:proofErr w:type="gramEnd"/>
      <w:r>
        <w:t xml:space="preserve"> 2</w:t>
      </w:r>
      <w:r w:rsidRPr="00341D5B">
        <w:rPr>
          <w:vertAlign w:val="superscript"/>
        </w:rPr>
        <w:t>nd</w:t>
      </w:r>
      <w:r>
        <w:t>. All in favor.</w:t>
      </w:r>
    </w:p>
    <w:tbl>
      <w:tblPr>
        <w:tblW w:w="21049" w:type="dxa"/>
        <w:tblCellMar>
          <w:top w:w="15" w:type="dxa"/>
          <w:left w:w="15" w:type="dxa"/>
          <w:bottom w:w="15" w:type="dxa"/>
          <w:right w:w="15" w:type="dxa"/>
        </w:tblCellMar>
        <w:tblLook w:val="04A0" w:firstRow="1" w:lastRow="0" w:firstColumn="1" w:lastColumn="0" w:noHBand="0" w:noVBand="1"/>
      </w:tblPr>
      <w:tblGrid>
        <w:gridCol w:w="9465"/>
        <w:gridCol w:w="7302"/>
        <w:gridCol w:w="4282"/>
      </w:tblGrid>
      <w:tr w:rsidR="00AE5059" w:rsidRPr="00AE5059" w14:paraId="48D8F8C9"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495D35" w14:textId="77777777" w:rsidR="00AE5059" w:rsidRPr="00AE5059" w:rsidRDefault="00AE5059" w:rsidP="00AE5059">
            <w:r w:rsidRPr="00AE5059">
              <w:t>Booth Type \ Fee Class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897AC4" w14:textId="77777777" w:rsidR="00AE5059" w:rsidRPr="00AE5059" w:rsidRDefault="00AE5059" w:rsidP="00AE5059">
            <w:r w:rsidRPr="00AE5059">
              <w:t>Early Ptarmigan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37A59B" w14:textId="77777777" w:rsidR="00AE5059" w:rsidRPr="00AE5059" w:rsidRDefault="00AE5059" w:rsidP="00AE5059">
            <w:r w:rsidRPr="00AE5059">
              <w:t>Standard</w:t>
            </w:r>
          </w:p>
        </w:tc>
      </w:tr>
      <w:tr w:rsidR="00AE5059" w:rsidRPr="00AE5059" w14:paraId="6CA8FCD6"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CD09D1" w14:textId="77777777" w:rsidR="00AE5059" w:rsidRPr="00AE5059" w:rsidRDefault="00AE5059" w:rsidP="00AE5059">
            <w:r w:rsidRPr="00AE5059">
              <w:t>Full Booth</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FE65C0" w14:textId="77777777" w:rsidR="00AE5059" w:rsidRPr="00AE5059" w:rsidRDefault="00AE5059" w:rsidP="00AE5059">
            <w:r w:rsidRPr="00AE5059">
              <w:t>$875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9253E3" w14:textId="77777777" w:rsidR="00AE5059" w:rsidRPr="00AE5059" w:rsidRDefault="00AE5059" w:rsidP="00AE5059">
            <w:r w:rsidRPr="00AE5059">
              <w:t>$1,065</w:t>
            </w:r>
          </w:p>
        </w:tc>
      </w:tr>
      <w:tr w:rsidR="00AE5059" w:rsidRPr="00AE5059" w14:paraId="797B5E92"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F881A0" w14:textId="77777777" w:rsidR="00AE5059" w:rsidRPr="00AE5059" w:rsidRDefault="00AE5059" w:rsidP="00AE5059">
            <w:r w:rsidRPr="00AE5059">
              <w:t>Shared Booth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918F8C" w14:textId="77777777" w:rsidR="00AE5059" w:rsidRPr="00AE5059" w:rsidRDefault="00AE5059" w:rsidP="00AE5059">
            <w:r w:rsidRPr="00AE5059">
              <w:t>$625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3CBF16" w14:textId="77777777" w:rsidR="00AE5059" w:rsidRPr="00AE5059" w:rsidRDefault="00AE5059" w:rsidP="00AE5059">
            <w:r w:rsidRPr="00AE5059">
              <w:t>$765</w:t>
            </w:r>
          </w:p>
        </w:tc>
      </w:tr>
    </w:tbl>
    <w:p w14:paraId="0CE7EDFE" w14:textId="77777777" w:rsidR="00AE5059" w:rsidRPr="00AE5059" w:rsidRDefault="00AE5059" w:rsidP="00AE5059">
      <w:r w:rsidRPr="00AE5059">
        <w:t>* Early Ptarmigan rates applied to registrations complete by the 15th of December if full payment is received on or before the first Federal banking day of January</w:t>
      </w:r>
      <w:r w:rsidRPr="00AE5059">
        <w:br/>
        <w:t>† A shared booth is one occupied by not more than two exhibitioners who are represented by the same broker</w:t>
      </w:r>
    </w:p>
    <w:p w14:paraId="38A1F2EE" w14:textId="77777777" w:rsidR="00AE5059" w:rsidRPr="00AE5059" w:rsidRDefault="00AE5059" w:rsidP="00AE5059">
      <w:pPr>
        <w:rPr>
          <w:b/>
          <w:bCs/>
        </w:rPr>
      </w:pPr>
      <w:r w:rsidRPr="00AE5059">
        <w:rPr>
          <w:b/>
          <w:bCs/>
        </w:rPr>
        <w:t>C. Conference Registration Fees</w:t>
      </w:r>
    </w:p>
    <w:p w14:paraId="08A514D7" w14:textId="77777777" w:rsidR="00341D5B" w:rsidRDefault="00AE5059" w:rsidP="00AE5059">
      <w:r w:rsidRPr="00AE5059">
        <w:t>Shall AKSNA raise the rates for Conference Registration by $20 for Directors and State Agency members, $15 for manager members, and $10 for employee members and eliminate the seldom-used day rate option? If approved, the Early Ptarmigan rate shall remain a 20% discount rounded to the next five-dollar increment; the new rates shall be:</w:t>
      </w:r>
      <w:r w:rsidR="00341D5B">
        <w:t xml:space="preserve"> </w:t>
      </w:r>
    </w:p>
    <w:p w14:paraId="37F15D24" w14:textId="465D697F" w:rsidR="00AE5059" w:rsidRPr="00AE5059" w:rsidRDefault="00341D5B" w:rsidP="00AE5059">
      <w:r>
        <w:t>Trevor motioned, Tiffany 2</w:t>
      </w:r>
      <w:r w:rsidRPr="00341D5B">
        <w:rPr>
          <w:vertAlign w:val="superscript"/>
        </w:rPr>
        <w:t>nd</w:t>
      </w:r>
      <w:r>
        <w:t>. All in favor. Motion passes.</w:t>
      </w:r>
    </w:p>
    <w:tbl>
      <w:tblPr>
        <w:tblW w:w="21049" w:type="dxa"/>
        <w:tblCellMar>
          <w:top w:w="15" w:type="dxa"/>
          <w:left w:w="15" w:type="dxa"/>
          <w:bottom w:w="15" w:type="dxa"/>
          <w:right w:w="15" w:type="dxa"/>
        </w:tblCellMar>
        <w:tblLook w:val="04A0" w:firstRow="1" w:lastRow="0" w:firstColumn="1" w:lastColumn="0" w:noHBand="0" w:noVBand="1"/>
      </w:tblPr>
      <w:tblGrid>
        <w:gridCol w:w="12597"/>
        <w:gridCol w:w="5328"/>
        <w:gridCol w:w="3124"/>
      </w:tblGrid>
      <w:tr w:rsidR="00AE5059" w:rsidRPr="00AE5059" w14:paraId="2A0FAF10"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8F0F43" w14:textId="77777777" w:rsidR="00AE5059" w:rsidRPr="00AE5059" w:rsidRDefault="00AE5059" w:rsidP="00AE5059">
            <w:r w:rsidRPr="00AE5059">
              <w:lastRenderedPageBreak/>
              <w:t>Member Type \ Fee Class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49475F" w14:textId="77777777" w:rsidR="00AE5059" w:rsidRPr="00AE5059" w:rsidRDefault="00AE5059" w:rsidP="00AE5059">
            <w:r w:rsidRPr="00AE5059">
              <w:t>Early Ptarmigan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43CCAC" w14:textId="77777777" w:rsidR="00AE5059" w:rsidRPr="00AE5059" w:rsidRDefault="00AE5059" w:rsidP="00AE5059">
            <w:r w:rsidRPr="00AE5059">
              <w:t>Standard</w:t>
            </w:r>
          </w:p>
        </w:tc>
      </w:tr>
      <w:tr w:rsidR="00AE5059" w:rsidRPr="00AE5059" w14:paraId="329D8B26"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BBC4B7" w14:textId="77777777" w:rsidR="00AE5059" w:rsidRPr="00AE5059" w:rsidRDefault="00AE5059" w:rsidP="00AE5059">
            <w:r w:rsidRPr="00AE5059">
              <w:t>Director / State Agency Member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767A65" w14:textId="77777777" w:rsidR="00AE5059" w:rsidRPr="00AE5059" w:rsidRDefault="00AE5059" w:rsidP="00AE5059">
            <w:r w:rsidRPr="00AE5059">
              <w:t>$180.00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424D55" w14:textId="77777777" w:rsidR="00AE5059" w:rsidRPr="00AE5059" w:rsidRDefault="00AE5059" w:rsidP="00AE5059">
            <w:r w:rsidRPr="00AE5059">
              <w:t>$220.00</w:t>
            </w:r>
          </w:p>
        </w:tc>
      </w:tr>
      <w:tr w:rsidR="00AE5059" w:rsidRPr="00AE5059" w14:paraId="56765A7B"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EFFF67" w14:textId="77777777" w:rsidR="00AE5059" w:rsidRPr="00AE5059" w:rsidRDefault="00AE5059" w:rsidP="00AE5059">
            <w:r w:rsidRPr="00AE5059">
              <w:t>Manager Member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260102" w14:textId="77777777" w:rsidR="00AE5059" w:rsidRPr="00AE5059" w:rsidRDefault="00AE5059" w:rsidP="00AE5059">
            <w:r w:rsidRPr="00AE5059">
              <w:t>$155.00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01ADD3" w14:textId="77777777" w:rsidR="00AE5059" w:rsidRPr="00AE5059" w:rsidRDefault="00AE5059" w:rsidP="00AE5059">
            <w:r w:rsidRPr="00AE5059">
              <w:t>$195.00</w:t>
            </w:r>
          </w:p>
        </w:tc>
      </w:tr>
      <w:tr w:rsidR="00AE5059" w:rsidRPr="00AE5059" w14:paraId="2BDB7CD9"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7A10EE" w14:textId="77777777" w:rsidR="00AE5059" w:rsidRPr="00AE5059" w:rsidRDefault="00AE5059" w:rsidP="00AE5059">
            <w:r w:rsidRPr="00AE5059">
              <w:t>Employee Member / All Other Member Types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E831B0" w14:textId="77777777" w:rsidR="00AE5059" w:rsidRPr="00AE5059" w:rsidRDefault="00AE5059" w:rsidP="00AE5059">
            <w:r w:rsidRPr="00AE5059">
              <w:t>$110.00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C6DB65" w14:textId="77777777" w:rsidR="00AE5059" w:rsidRPr="00AE5059" w:rsidRDefault="00AE5059" w:rsidP="00AE5059">
            <w:r w:rsidRPr="00AE5059">
              <w:t>$135.00</w:t>
            </w:r>
          </w:p>
        </w:tc>
      </w:tr>
      <w:tr w:rsidR="00AE5059" w:rsidRPr="00AE5059" w14:paraId="25900C68"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514B6E" w14:textId="77777777" w:rsidR="00AE5059" w:rsidRPr="00AE5059" w:rsidRDefault="00AE5059" w:rsidP="00AE5059">
            <w:r w:rsidRPr="00AE5059">
              <w:t>Non-Members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C77016" w14:textId="77777777" w:rsidR="00AE5059" w:rsidRPr="00AE5059" w:rsidRDefault="00AE5059" w:rsidP="00AE5059">
            <w:r w:rsidRPr="00AE5059">
              <w:t>$240.00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23CD84" w14:textId="77777777" w:rsidR="00AE5059" w:rsidRPr="00AE5059" w:rsidRDefault="00AE5059" w:rsidP="00AE5059">
            <w:r w:rsidRPr="00AE5059">
              <w:t>$295.00</w:t>
            </w:r>
          </w:p>
        </w:tc>
      </w:tr>
      <w:tr w:rsidR="00AE5059" w:rsidRPr="00AE5059" w14:paraId="14005496"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38C840" w14:textId="77777777" w:rsidR="00AE5059" w:rsidRPr="00AE5059" w:rsidRDefault="00AE5059" w:rsidP="00AE5059">
            <w:r w:rsidRPr="00AE5059">
              <w:t>Board Members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7670A40" w14:textId="77777777" w:rsidR="00AE5059" w:rsidRPr="00AE5059" w:rsidRDefault="00AE5059" w:rsidP="00AE5059">
            <w:r w:rsidRPr="00AE5059">
              <w:t>$0.00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0132A2" w14:textId="77777777" w:rsidR="00AE5059" w:rsidRPr="00AE5059" w:rsidRDefault="00AE5059" w:rsidP="00AE5059">
            <w:r w:rsidRPr="00AE5059">
              <w:t>$0.00</w:t>
            </w:r>
          </w:p>
        </w:tc>
      </w:tr>
    </w:tbl>
    <w:p w14:paraId="6BB9A8E6" w14:textId="77777777" w:rsidR="00AE5059" w:rsidRPr="00AE5059" w:rsidRDefault="00AE5059" w:rsidP="00AE5059">
      <w:r w:rsidRPr="00AE5059">
        <w:t>* Early Ptarmigan rates applied to registrations complete by the 15th of December if full payment is received on or before the first Federal banking day of January</w:t>
      </w:r>
      <w:r w:rsidRPr="00AE5059">
        <w:br/>
        <w:t>† Membership determined at the time of registration</w:t>
      </w:r>
      <w:r w:rsidRPr="00AE5059">
        <w:br/>
        <w:t>‡ Eligible Board Members include the President, President-elect, Secretary, Treasurer, active Past-Presidents, Standing Committee Chairpersons, and Members At-Large</w:t>
      </w:r>
    </w:p>
    <w:p w14:paraId="4C91786A" w14:textId="77777777" w:rsidR="00AE5059" w:rsidRPr="00AE5059" w:rsidRDefault="00AE5059" w:rsidP="00AE5059">
      <w:pPr>
        <w:rPr>
          <w:b/>
          <w:bCs/>
        </w:rPr>
      </w:pPr>
      <w:r w:rsidRPr="00AE5059">
        <w:rPr>
          <w:b/>
          <w:bCs/>
        </w:rPr>
        <w:t>D. Establishing Expo Passes</w:t>
      </w:r>
    </w:p>
    <w:p w14:paraId="03C553E7" w14:textId="77777777" w:rsidR="00AE5059" w:rsidRDefault="00AE5059" w:rsidP="00AE5059">
      <w:r w:rsidRPr="00AE5059">
        <w:t>Shall AKSNA establish a fee for persons interested in attending only the Food and Vendor Expo of $25 for adults and $10 students? If established, the rate shall be:</w:t>
      </w:r>
    </w:p>
    <w:p w14:paraId="637CB33B" w14:textId="43F512EE" w:rsidR="00341D5B" w:rsidRDefault="00341D5B" w:rsidP="00AE5059">
      <w:r>
        <w:t>Tiffany motioned, Trevor 2</w:t>
      </w:r>
      <w:r w:rsidRPr="00341D5B">
        <w:rPr>
          <w:vertAlign w:val="superscript"/>
        </w:rPr>
        <w:t>nd</w:t>
      </w:r>
      <w:r>
        <w:t xml:space="preserve">. All in favor. Motion carries </w:t>
      </w:r>
    </w:p>
    <w:p w14:paraId="2C6D1449" w14:textId="77777777" w:rsidR="00341D5B" w:rsidRDefault="00341D5B" w:rsidP="00AE5059">
      <w:r>
        <w:t xml:space="preserve">Discussion. Tiffany asks about new vendors who would like to see what school expo looks like. Would need way for them to register. Situation last year with vendors coming in that weren’t registered. Possibly add industry rate. Possibly add item next meeting. </w:t>
      </w:r>
    </w:p>
    <w:p w14:paraId="501D2F47" w14:textId="45F03D51" w:rsidR="00341D5B" w:rsidRPr="00AE5059" w:rsidRDefault="00341D5B" w:rsidP="00AE5059">
      <w:r>
        <w:t>All in favor, motion carries.</w:t>
      </w:r>
    </w:p>
    <w:tbl>
      <w:tblPr>
        <w:tblW w:w="21049" w:type="dxa"/>
        <w:tblCellMar>
          <w:top w:w="15" w:type="dxa"/>
          <w:left w:w="15" w:type="dxa"/>
          <w:bottom w:w="15" w:type="dxa"/>
          <w:right w:w="15" w:type="dxa"/>
        </w:tblCellMar>
        <w:tblLook w:val="04A0" w:firstRow="1" w:lastRow="0" w:firstColumn="1" w:lastColumn="0" w:noHBand="0" w:noVBand="1"/>
      </w:tblPr>
      <w:tblGrid>
        <w:gridCol w:w="16850"/>
        <w:gridCol w:w="4199"/>
      </w:tblGrid>
      <w:tr w:rsidR="00AE5059" w:rsidRPr="00AE5059" w14:paraId="307E8820"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306CC8" w14:textId="77777777" w:rsidR="00AE5059" w:rsidRPr="00AE5059" w:rsidRDefault="00AE5059" w:rsidP="00AE5059">
            <w:r w:rsidRPr="00AE5059">
              <w:t>Attendee Type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CA0069" w14:textId="77777777" w:rsidR="00AE5059" w:rsidRPr="00AE5059" w:rsidRDefault="00AE5059" w:rsidP="00AE5059">
            <w:r w:rsidRPr="00AE5059">
              <w:t>Rate</w:t>
            </w:r>
          </w:p>
        </w:tc>
      </w:tr>
      <w:tr w:rsidR="00AE5059" w:rsidRPr="00AE5059" w14:paraId="3A611403"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38EE26" w14:textId="77777777" w:rsidR="00AE5059" w:rsidRPr="00AE5059" w:rsidRDefault="00AE5059" w:rsidP="00AE5059">
            <w:r w:rsidRPr="00AE5059">
              <w:t>Registered Conference Attendee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14D5F7" w14:textId="77777777" w:rsidR="00AE5059" w:rsidRPr="00AE5059" w:rsidRDefault="00AE5059" w:rsidP="00AE5059">
            <w:r w:rsidRPr="00AE5059">
              <w:t>$0.00</w:t>
            </w:r>
          </w:p>
        </w:tc>
      </w:tr>
      <w:tr w:rsidR="00AE5059" w:rsidRPr="00AE5059" w14:paraId="28118384"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498DAB" w14:textId="77777777" w:rsidR="00AE5059" w:rsidRPr="00AE5059" w:rsidRDefault="00AE5059" w:rsidP="00AE5059">
            <w:r w:rsidRPr="00AE5059">
              <w:t>School District or FSMC employee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CCACE4" w14:textId="77777777" w:rsidR="00AE5059" w:rsidRPr="00AE5059" w:rsidRDefault="00AE5059" w:rsidP="00AE5059">
            <w:r w:rsidRPr="00AE5059">
              <w:t>$25.00</w:t>
            </w:r>
          </w:p>
        </w:tc>
      </w:tr>
      <w:tr w:rsidR="00AE5059" w:rsidRPr="00AE5059" w14:paraId="594F3EA5" w14:textId="77777777" w:rsidTr="00AE50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EF2CE1" w14:textId="77777777" w:rsidR="00AE5059" w:rsidRPr="00AE5059" w:rsidRDefault="00AE5059" w:rsidP="00AE5059">
            <w:r w:rsidRPr="00AE5059">
              <w:t>Student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9989FA" w14:textId="77777777" w:rsidR="00AE5059" w:rsidRPr="00AE5059" w:rsidRDefault="00AE5059" w:rsidP="00AE5059">
            <w:r w:rsidRPr="00AE5059">
              <w:t>$10.00</w:t>
            </w:r>
          </w:p>
        </w:tc>
      </w:tr>
    </w:tbl>
    <w:p w14:paraId="50231F79" w14:textId="77777777" w:rsidR="00AE5059" w:rsidRPr="00AE5059" w:rsidRDefault="00AE5059" w:rsidP="00AE5059">
      <w:r w:rsidRPr="00AE5059">
        <w:t>* No persons that are not affiliated with AKSNA, School Nutrition, or an Exhibitioner shall be permitted entry to the exhibition floor</w:t>
      </w:r>
      <w:r w:rsidRPr="00AE5059">
        <w:br/>
        <w:t>† Must be accompanied by an adult from the sponsoring school district</w:t>
      </w:r>
    </w:p>
    <w:p w14:paraId="6E7B557F" w14:textId="77777777" w:rsidR="00AE5059" w:rsidRPr="00AE5059" w:rsidRDefault="00AE5059" w:rsidP="00AE5059">
      <w:pPr>
        <w:rPr>
          <w:b/>
          <w:bCs/>
        </w:rPr>
      </w:pPr>
      <w:r w:rsidRPr="00AE5059">
        <w:rPr>
          <w:b/>
          <w:bCs/>
        </w:rPr>
        <w:lastRenderedPageBreak/>
        <w:t>XII. Announcements / Good of the Order</w:t>
      </w:r>
    </w:p>
    <w:p w14:paraId="0C8BE299" w14:textId="77777777" w:rsidR="00AE5059" w:rsidRDefault="00AE5059" w:rsidP="00AE5059">
      <w:pPr>
        <w:rPr>
          <w:b/>
          <w:bCs/>
        </w:rPr>
      </w:pPr>
      <w:r w:rsidRPr="00AE5059">
        <w:rPr>
          <w:b/>
          <w:bCs/>
        </w:rPr>
        <w:t>XIII. Adjournment</w:t>
      </w:r>
    </w:p>
    <w:p w14:paraId="67BD695E" w14:textId="1C566A10" w:rsidR="00341D5B" w:rsidRPr="00341D5B" w:rsidRDefault="00341D5B" w:rsidP="00AE5059">
      <w:r>
        <w:t>Gavin adjourned at 2:45</w:t>
      </w:r>
    </w:p>
    <w:p w14:paraId="6D80CBFD" w14:textId="77777777" w:rsidR="00AE5059" w:rsidRDefault="00AE5059" w:rsidP="00AE5059">
      <w:r w:rsidRPr="00AE5059">
        <w:t>The next meeting will be 14 November 2023 (note this is the second Tuesday of November)</w:t>
      </w:r>
    </w:p>
    <w:p w14:paraId="4B808681" w14:textId="6E0DEAE2" w:rsidR="00341D5B" w:rsidRPr="00AE5059" w:rsidRDefault="00341D5B" w:rsidP="00AE5059">
      <w:r>
        <w:t>Confirmed SNS exam</w:t>
      </w:r>
    </w:p>
    <w:p w14:paraId="0032B0C0" w14:textId="77777777" w:rsidR="00990BC2" w:rsidRPr="00AE5059" w:rsidRDefault="00990BC2" w:rsidP="00AE5059"/>
    <w:sectPr w:rsidR="00990BC2" w:rsidRPr="00AE5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12C27"/>
    <w:multiLevelType w:val="hybridMultilevel"/>
    <w:tmpl w:val="B706E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A520E3"/>
    <w:multiLevelType w:val="multilevel"/>
    <w:tmpl w:val="9F145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048291">
    <w:abstractNumId w:val="1"/>
  </w:num>
  <w:num w:numId="2" w16cid:durableId="30593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59"/>
    <w:rsid w:val="001A2ABB"/>
    <w:rsid w:val="002036C1"/>
    <w:rsid w:val="00341D5B"/>
    <w:rsid w:val="0091044A"/>
    <w:rsid w:val="00990BC2"/>
    <w:rsid w:val="009F522C"/>
    <w:rsid w:val="00AE5059"/>
    <w:rsid w:val="00F4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B32F"/>
  <w15:docId w15:val="{31C43CDB-41DC-6549-AA56-B2D148C3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B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2ABB"/>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A2ABB"/>
    <w:rPr>
      <w:rFonts w:asciiTheme="majorHAnsi" w:eastAsiaTheme="majorEastAsia" w:hAnsiTheme="majorHAnsi" w:cstheme="majorBidi"/>
      <w:spacing w:val="-10"/>
      <w:kern w:val="28"/>
      <w:sz w:val="40"/>
      <w:szCs w:val="56"/>
    </w:rPr>
  </w:style>
  <w:style w:type="character" w:styleId="Hyperlink">
    <w:name w:val="Hyperlink"/>
    <w:basedOn w:val="DefaultParagraphFont"/>
    <w:uiPriority w:val="99"/>
    <w:unhideWhenUsed/>
    <w:rsid w:val="00AE5059"/>
    <w:rPr>
      <w:color w:val="BF04A0" w:themeColor="hyperlink"/>
      <w:u w:val="single"/>
    </w:rPr>
  </w:style>
  <w:style w:type="character" w:styleId="UnresolvedMention">
    <w:name w:val="Unresolved Mention"/>
    <w:basedOn w:val="DefaultParagraphFont"/>
    <w:uiPriority w:val="99"/>
    <w:semiHidden/>
    <w:unhideWhenUsed/>
    <w:rsid w:val="00AE5059"/>
    <w:rPr>
      <w:color w:val="605E5C"/>
      <w:shd w:val="clear" w:color="auto" w:fill="E1DFDD"/>
    </w:rPr>
  </w:style>
  <w:style w:type="paragraph" w:styleId="ListParagraph">
    <w:name w:val="List Paragraph"/>
    <w:basedOn w:val="Normal"/>
    <w:uiPriority w:val="34"/>
    <w:qFormat/>
    <w:rsid w:val="00341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88945">
      <w:bodyDiv w:val="1"/>
      <w:marLeft w:val="0"/>
      <w:marRight w:val="0"/>
      <w:marTop w:val="0"/>
      <w:marBottom w:val="0"/>
      <w:divBdr>
        <w:top w:val="none" w:sz="0" w:space="0" w:color="auto"/>
        <w:left w:val="none" w:sz="0" w:space="0" w:color="auto"/>
        <w:bottom w:val="none" w:sz="0" w:space="0" w:color="auto"/>
        <w:right w:val="none" w:sz="0" w:space="0" w:color="auto"/>
      </w:divBdr>
      <w:divsChild>
        <w:div w:id="1266501519">
          <w:marLeft w:val="0"/>
          <w:marRight w:val="0"/>
          <w:marTop w:val="0"/>
          <w:marBottom w:val="0"/>
          <w:divBdr>
            <w:top w:val="none" w:sz="0" w:space="0" w:color="auto"/>
            <w:left w:val="none" w:sz="0" w:space="0" w:color="auto"/>
            <w:bottom w:val="none" w:sz="0" w:space="0" w:color="auto"/>
            <w:right w:val="none" w:sz="0" w:space="0" w:color="auto"/>
          </w:divBdr>
        </w:div>
        <w:div w:id="1989287082">
          <w:marLeft w:val="0"/>
          <w:marRight w:val="0"/>
          <w:marTop w:val="360"/>
          <w:marBottom w:val="0"/>
          <w:divBdr>
            <w:top w:val="none" w:sz="0" w:space="0" w:color="auto"/>
            <w:left w:val="none" w:sz="0" w:space="0" w:color="auto"/>
            <w:bottom w:val="none" w:sz="0" w:space="0" w:color="auto"/>
            <w:right w:val="none" w:sz="0" w:space="0" w:color="auto"/>
          </w:divBdr>
          <w:divsChild>
            <w:div w:id="1269507381">
              <w:marLeft w:val="0"/>
              <w:marRight w:val="0"/>
              <w:marTop w:val="0"/>
              <w:marBottom w:val="420"/>
              <w:divBdr>
                <w:top w:val="none" w:sz="0" w:space="0" w:color="auto"/>
                <w:left w:val="none" w:sz="0" w:space="0" w:color="auto"/>
                <w:bottom w:val="none" w:sz="0" w:space="0" w:color="auto"/>
                <w:right w:val="none" w:sz="0" w:space="0" w:color="auto"/>
              </w:divBdr>
              <w:divsChild>
                <w:div w:id="250772874">
                  <w:marLeft w:val="0"/>
                  <w:marRight w:val="0"/>
                  <w:marTop w:val="0"/>
                  <w:marBottom w:val="0"/>
                  <w:divBdr>
                    <w:top w:val="none" w:sz="0" w:space="0" w:color="auto"/>
                    <w:left w:val="none" w:sz="0" w:space="0" w:color="auto"/>
                    <w:bottom w:val="none" w:sz="0" w:space="0" w:color="auto"/>
                    <w:right w:val="none" w:sz="0" w:space="0" w:color="auto"/>
                  </w:divBdr>
                </w:div>
                <w:div w:id="2072994211">
                  <w:marLeft w:val="0"/>
                  <w:marRight w:val="0"/>
                  <w:marTop w:val="0"/>
                  <w:marBottom w:val="0"/>
                  <w:divBdr>
                    <w:top w:val="none" w:sz="0" w:space="0" w:color="auto"/>
                    <w:left w:val="none" w:sz="0" w:space="0" w:color="auto"/>
                    <w:bottom w:val="none" w:sz="0" w:space="0" w:color="auto"/>
                    <w:right w:val="none" w:sz="0" w:space="0" w:color="auto"/>
                  </w:divBdr>
                </w:div>
              </w:divsChild>
            </w:div>
            <w:div w:id="21153185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91072504">
      <w:bodyDiv w:val="1"/>
      <w:marLeft w:val="0"/>
      <w:marRight w:val="0"/>
      <w:marTop w:val="0"/>
      <w:marBottom w:val="0"/>
      <w:divBdr>
        <w:top w:val="none" w:sz="0" w:space="0" w:color="auto"/>
        <w:left w:val="none" w:sz="0" w:space="0" w:color="auto"/>
        <w:bottom w:val="none" w:sz="0" w:space="0" w:color="auto"/>
        <w:right w:val="none" w:sz="0" w:space="0" w:color="auto"/>
      </w:divBdr>
      <w:divsChild>
        <w:div w:id="1143083622">
          <w:marLeft w:val="0"/>
          <w:marRight w:val="0"/>
          <w:marTop w:val="360"/>
          <w:marBottom w:val="0"/>
          <w:divBdr>
            <w:top w:val="none" w:sz="0" w:space="0" w:color="auto"/>
            <w:left w:val="none" w:sz="0" w:space="0" w:color="auto"/>
            <w:bottom w:val="none" w:sz="0" w:space="0" w:color="auto"/>
            <w:right w:val="none" w:sz="0" w:space="0" w:color="auto"/>
          </w:divBdr>
          <w:divsChild>
            <w:div w:id="848643398">
              <w:marLeft w:val="0"/>
              <w:marRight w:val="0"/>
              <w:marTop w:val="0"/>
              <w:marBottom w:val="420"/>
              <w:divBdr>
                <w:top w:val="none" w:sz="0" w:space="0" w:color="auto"/>
                <w:left w:val="none" w:sz="0" w:space="0" w:color="auto"/>
                <w:bottom w:val="none" w:sz="0" w:space="0" w:color="auto"/>
                <w:right w:val="none" w:sz="0" w:space="0" w:color="auto"/>
              </w:divBdr>
              <w:divsChild>
                <w:div w:id="35009906">
                  <w:marLeft w:val="0"/>
                  <w:marRight w:val="0"/>
                  <w:marTop w:val="0"/>
                  <w:marBottom w:val="0"/>
                  <w:divBdr>
                    <w:top w:val="none" w:sz="0" w:space="0" w:color="auto"/>
                    <w:left w:val="none" w:sz="0" w:space="0" w:color="auto"/>
                    <w:bottom w:val="none" w:sz="0" w:space="0" w:color="auto"/>
                    <w:right w:val="none" w:sz="0" w:space="0" w:color="auto"/>
                  </w:divBdr>
                </w:div>
                <w:div w:id="2044551750">
                  <w:marLeft w:val="0"/>
                  <w:marRight w:val="0"/>
                  <w:marTop w:val="0"/>
                  <w:marBottom w:val="0"/>
                  <w:divBdr>
                    <w:top w:val="none" w:sz="0" w:space="0" w:color="auto"/>
                    <w:left w:val="none" w:sz="0" w:space="0" w:color="auto"/>
                    <w:bottom w:val="none" w:sz="0" w:space="0" w:color="auto"/>
                    <w:right w:val="none" w:sz="0" w:space="0" w:color="auto"/>
                  </w:divBdr>
                </w:div>
              </w:divsChild>
            </w:div>
            <w:div w:id="858784781">
              <w:marLeft w:val="0"/>
              <w:marRight w:val="0"/>
              <w:marTop w:val="0"/>
              <w:marBottom w:val="360"/>
              <w:divBdr>
                <w:top w:val="none" w:sz="0" w:space="0" w:color="auto"/>
                <w:left w:val="none" w:sz="0" w:space="0" w:color="auto"/>
                <w:bottom w:val="none" w:sz="0" w:space="0" w:color="auto"/>
                <w:right w:val="none" w:sz="0" w:space="0" w:color="auto"/>
              </w:divBdr>
            </w:div>
          </w:divsChild>
        </w:div>
        <w:div w:id="13510321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sna.org/wp-content/uploads/2023/10/AKSNA-Board-Meeting-Minutes-2023-09-19.docx" TargetMode="External"/><Relationship Id="rId5" Type="http://schemas.openxmlformats.org/officeDocument/2006/relationships/hyperlink" Target="https://aksna.org/wp-content/uploads/2023/10/AKSNA-Board-Meeting-Minutes-2023-09-19.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ireweed">
      <a:dk1>
        <a:sysClr val="windowText" lastClr="000000"/>
      </a:dk1>
      <a:lt1>
        <a:sysClr val="window" lastClr="FFFFFF"/>
      </a:lt1>
      <a:dk2>
        <a:srgbClr val="44546A"/>
      </a:dk2>
      <a:lt2>
        <a:srgbClr val="E7E6E6"/>
      </a:lt2>
      <a:accent1>
        <a:srgbClr val="055902"/>
      </a:accent1>
      <a:accent2>
        <a:srgbClr val="BF04A0"/>
      </a:accent2>
      <a:accent3>
        <a:srgbClr val="035AA6"/>
      </a:accent3>
      <a:accent4>
        <a:srgbClr val="55A603"/>
      </a:accent4>
      <a:accent5>
        <a:srgbClr val="5CACF2"/>
      </a:accent5>
      <a:accent6>
        <a:srgbClr val="A66703"/>
      </a:accent6>
      <a:hlink>
        <a:srgbClr val="BF04A0"/>
      </a:hlink>
      <a:folHlink>
        <a:srgbClr val="035AA6"/>
      </a:folHlink>
    </a:clrScheme>
    <a:fontScheme name="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Northey</dc:creator>
  <cp:keywords/>
  <dc:description/>
  <cp:lastModifiedBy>Microsoft Office User</cp:lastModifiedBy>
  <cp:revision>1</cp:revision>
  <cp:lastPrinted>2023-10-17T21:57:00Z</cp:lastPrinted>
  <dcterms:created xsi:type="dcterms:W3CDTF">2023-10-17T06:06:00Z</dcterms:created>
  <dcterms:modified xsi:type="dcterms:W3CDTF">2023-11-13T00:13:00Z</dcterms:modified>
</cp:coreProperties>
</file>